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374" w14:textId="4AA7AEE2" w:rsidR="00587109" w:rsidRDefault="00E579C8" w:rsidP="00E579C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DECE51A" wp14:editId="22FB41EA">
            <wp:extent cx="2520914" cy="890093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14" cy="8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4010" w14:textId="77777777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07F5B" w14:textId="26619BCC" w:rsidR="00CE735E" w:rsidRDefault="00CE735E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443299" w14:textId="77777777" w:rsidR="00E579C8" w:rsidRDefault="00587109" w:rsidP="00CE735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975E7DE" w14:textId="621B5978" w:rsidR="00587109" w:rsidRDefault="00E579C8" w:rsidP="00CE735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Bank Spółdzielczy w Golubiu-Dobrzyniu</w:t>
      </w:r>
    </w:p>
    <w:p w14:paraId="5D8F0A9A" w14:textId="6479E71B" w:rsidR="00E579C8" w:rsidRPr="00587109" w:rsidRDefault="00E579C8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Ul. Rynek 34, 87-400 Golub-Dobrzyń</w:t>
      </w:r>
    </w:p>
    <w:p w14:paraId="7EB2C61C" w14:textId="77777777" w:rsidR="00041286" w:rsidRPr="00BA008B" w:rsidRDefault="009478A9" w:rsidP="009478A9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41286" w:rsidRPr="00BA008B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B01DAB3" w14:textId="77777777" w:rsidR="00041286" w:rsidRPr="00BA008B" w:rsidRDefault="00041286" w:rsidP="0004128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12FD282" w14:textId="77777777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6A0D9072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Wnoszę o przekazanie przez Bank informacji o </w:t>
      </w:r>
      <w:r w:rsidR="00D9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odmowie udzielenia wsparcia, promesy, pożyczki na spłatę zadłużenia</w:t>
      </w: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5D2C18F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drogą mailową na adres e-mail podany we wniosku,</w:t>
      </w:r>
    </w:p>
    <w:p w14:paraId="615877D1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pisemnie przesyłką pocztową poprzez operatora wyznaczonego w rozumieniu art. 3 pkt 13 ustawy z dnia 23 listopada 2012 r. Prawo pocztowe,</w:t>
      </w:r>
    </w:p>
    <w:p w14:paraId="19F98A35" w14:textId="4D0B4D99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537E1B5" w14:textId="77777777" w:rsidR="00D95EEA" w:rsidRDefault="00D95EEA" w:rsidP="00D95E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pl-PL"/>
        </w:rPr>
      </w:pPr>
    </w:p>
    <w:p w14:paraId="1BDA970D" w14:textId="77777777" w:rsidR="00D95EEA" w:rsidRDefault="00D95EEA" w:rsidP="00D95E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18D57" w14:textId="77777777" w:rsidR="00D95EEA" w:rsidRDefault="00D95EEA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6F7FE41" w14:textId="77777777" w:rsidR="00D95EEA" w:rsidRDefault="00D95EEA" w:rsidP="00F90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B4850F" w14:textId="77777777" w:rsidR="00F90051" w:rsidRDefault="00F90051" w:rsidP="00F90051">
      <w:pPr>
        <w:jc w:val="both"/>
        <w:rPr>
          <w:rFonts w:ascii="Times New Roman" w:hAnsi="Times New Roman" w:cs="Times New Roman"/>
          <w:b/>
        </w:rPr>
      </w:pPr>
    </w:p>
    <w:p w14:paraId="7D6167F6" w14:textId="256B5176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że:</w:t>
      </w:r>
    </w:p>
    <w:p w14:paraId="1CDE4E91" w14:textId="2120F2DC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0811B758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77777777" w:rsidR="00EB69B2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C3E3416" w14:textId="77777777" w:rsidR="00EB69B2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0960FCA6" w14:textId="77777777" w:rsidR="00E553DF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</w:rPr>
            </w:r>
            <w:r w:rsidR="0000000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</w:rPr>
            </w:r>
            <w:r w:rsidR="0000000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8"/>
        <w:gridCol w:w="1008"/>
        <w:gridCol w:w="1265"/>
        <w:gridCol w:w="1265"/>
        <w:gridCol w:w="1790"/>
        <w:gridCol w:w="1304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9B3DB2E" w14:textId="77777777" w:rsidR="00EB69B2" w:rsidRPr="00BA008B" w:rsidRDefault="002D1347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BA008B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77777777" w:rsidR="00EB69B2" w:rsidRPr="00BA008B" w:rsidRDefault="00EB69B2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185A0F">
          <w:footerReference w:type="default" r:id="rId9"/>
          <w:headerReference w:type="first" r:id="rId10"/>
          <w:footerReference w:type="first" r:id="rId11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1C27C734" w14:textId="77777777" w:rsidR="00EB69B2" w:rsidRPr="00BA008B" w:rsidRDefault="00EB69B2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3D11C492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DAEF51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867A281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AD20A80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6E9AFF5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E103393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E978C0E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E4E674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3669C329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7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19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35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1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2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2DF30371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lastRenderedPageBreak/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7777777" w:rsidR="00EB69B2" w:rsidRPr="00BA008B" w:rsidRDefault="00EB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50%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5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79D05C0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 xml:space="preserve">jednoosobowego – dwukrotności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77777777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– w przypadku gospodarstwa wieloosobowego – iloczynu dwukrotności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6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7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8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0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1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2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87486E">
              <w:rPr>
                <w:rFonts w:ascii="Times New Roman" w:hAnsi="Times New Roman" w:cs="Times New Roman"/>
              </w:rPr>
              <w:t>3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26BC0902" w14:textId="77777777" w:rsidR="00AE2D5A" w:rsidRDefault="00AE2D5A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5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6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7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4A5003" w:rsidRDefault="004A5003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1D3" w14:textId="77777777" w:rsidR="00F32F9F" w:rsidRDefault="00F32F9F" w:rsidP="00EB69B2">
      <w:pPr>
        <w:spacing w:after="0" w:line="240" w:lineRule="auto"/>
      </w:pPr>
      <w:r>
        <w:separator/>
      </w:r>
    </w:p>
  </w:endnote>
  <w:endnote w:type="continuationSeparator" w:id="0">
    <w:p w14:paraId="7BEF0FC9" w14:textId="77777777" w:rsidR="00F32F9F" w:rsidRDefault="00F32F9F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1BB2755" w14:textId="7ECF45F1" w:rsidR="0016282F" w:rsidRDefault="003C6DD7" w:rsidP="007558B7">
    <w:pPr>
      <w:pStyle w:val="Bezodstpw"/>
      <w:tabs>
        <w:tab w:val="left" w:pos="4632"/>
      </w:tabs>
      <w:jc w:val="center"/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r w:rsidR="001F5F11">
      <w:rPr>
        <w:rFonts w:ascii="Calibri" w:hAnsi="Calibri" w:cs="Calibri"/>
        <w:b/>
        <w:bCs/>
        <w:color w:val="000000"/>
        <w:sz w:val="14"/>
        <w:szCs w:val="14"/>
      </w:rPr>
      <w:t>bank@bsgolubdobrzyn.pl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17C2723C" w14:textId="5C31A681" w:rsidR="00185A0F" w:rsidRPr="00977725" w:rsidRDefault="00185A0F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r w:rsidR="001F5F11">
      <w:rPr>
        <w:rFonts w:ascii="Calibri" w:hAnsi="Calibri" w:cs="Calibri"/>
        <w:b/>
        <w:bCs/>
        <w:color w:val="000000"/>
        <w:sz w:val="14"/>
        <w:szCs w:val="14"/>
      </w:rPr>
      <w:t>bank@bsgolubdobrzyn.pl</w:t>
    </w: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D45B" w14:textId="77777777" w:rsidR="00F32F9F" w:rsidRDefault="00F32F9F" w:rsidP="00EB69B2">
      <w:pPr>
        <w:spacing w:after="0" w:line="240" w:lineRule="auto"/>
      </w:pPr>
      <w:r>
        <w:separator/>
      </w:r>
    </w:p>
  </w:footnote>
  <w:footnote w:type="continuationSeparator" w:id="0">
    <w:p w14:paraId="59323B25" w14:textId="77777777" w:rsidR="00F32F9F" w:rsidRDefault="00F32F9F" w:rsidP="00EB69B2">
      <w:pPr>
        <w:spacing w:after="0" w:line="240" w:lineRule="auto"/>
      </w:pPr>
      <w:r>
        <w:continuationSeparator/>
      </w:r>
    </w:p>
  </w:footnote>
  <w:footnote w:id="1">
    <w:p w14:paraId="236D7C31" w14:textId="37DF957F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 xml:space="preserve">ospodarstwie domowym, zobowiązane do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spłaty kredytu mieszkaniowego.</w:t>
      </w:r>
    </w:p>
  </w:footnote>
  <w:footnote w:id="2">
    <w:p w14:paraId="3A422FC7" w14:textId="46614FF0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349C2">
        <w:rPr>
          <w:rFonts w:ascii="Times New Roman" w:hAnsi="Times New Roman" w:cs="Times New Roman"/>
          <w:sz w:val="18"/>
          <w:szCs w:val="18"/>
        </w:rPr>
        <w:t>.</w:t>
      </w:r>
      <w:r w:rsidRPr="003F5BFD">
        <w:rPr>
          <w:rFonts w:ascii="Times New Roman" w:hAnsi="Times New Roman" w:cs="Times New Roman"/>
          <w:sz w:val="18"/>
          <w:szCs w:val="18"/>
        </w:rPr>
        <w:t xml:space="preserve">Jeżeli wniosek składany jest przez więcej niż jednego kredytobiorcę należy wypełnić odpowiednią liczbę załączników nr 3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77777777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umowę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8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19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0">
    <w:p w14:paraId="5CAE7C73" w14:textId="5A5178E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>stawie, chyba że wsparcie nie jest już udzielane, a okres udzielonego wsparcia nie przekroczył 35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>takim przypadku łączny okres wsparcia przyznanego kredytobiorcom na spłatę kredytu mieszkaniowego nie może przekroczyć 36 miesięcy.</w:t>
      </w:r>
    </w:p>
  </w:footnote>
  <w:footnote w:id="21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2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3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4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5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6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8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29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1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2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3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4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5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6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7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8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DF6" w14:textId="77777777" w:rsidR="001F5F11" w:rsidRDefault="001F5F11" w:rsidP="001F5F11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1F5F11">
      <w:rPr>
        <w:rFonts w:ascii="Times New Roman" w:hAnsi="Times New Roman" w:cs="Times New Roman"/>
        <w:sz w:val="16"/>
        <w:szCs w:val="16"/>
      </w:rPr>
      <w:t>Załącznik nr 2.</w:t>
    </w:r>
    <w:r>
      <w:rPr>
        <w:rFonts w:ascii="Times New Roman" w:hAnsi="Times New Roman" w:cs="Times New Roman"/>
        <w:sz w:val="16"/>
        <w:szCs w:val="16"/>
      </w:rPr>
      <w:t>1</w:t>
    </w:r>
    <w:r w:rsidRPr="001F5F11">
      <w:rPr>
        <w:rFonts w:ascii="Times New Roman" w:hAnsi="Times New Roman" w:cs="Times New Roman"/>
        <w:sz w:val="16"/>
        <w:szCs w:val="16"/>
      </w:rPr>
      <w:t xml:space="preserve">  do Instrukcji udzielania wsparcia kredytobiorcom znajdującym</w:t>
    </w:r>
  </w:p>
  <w:p w14:paraId="28DC1592" w14:textId="416D7E60" w:rsidR="00087CAD" w:rsidRDefault="001F5F11" w:rsidP="001F5F11">
    <w:pPr>
      <w:pStyle w:val="Nagwek"/>
      <w:jc w:val="right"/>
    </w:pPr>
    <w:r w:rsidRPr="001F5F11">
      <w:rPr>
        <w:rFonts w:ascii="Times New Roman" w:hAnsi="Times New Roman" w:cs="Times New Roman"/>
        <w:sz w:val="16"/>
        <w:szCs w:val="16"/>
      </w:rPr>
      <w:t xml:space="preserve"> się w trudnej sytuacji finansowej, którzy zaciągnęli kredyt mieszkaniowy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4659B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5F11"/>
    <w:rsid w:val="001F6A2D"/>
    <w:rsid w:val="002102D0"/>
    <w:rsid w:val="002140F6"/>
    <w:rsid w:val="00224345"/>
    <w:rsid w:val="00236411"/>
    <w:rsid w:val="002434E8"/>
    <w:rsid w:val="0024544A"/>
    <w:rsid w:val="002529DB"/>
    <w:rsid w:val="00261781"/>
    <w:rsid w:val="00263850"/>
    <w:rsid w:val="002877AF"/>
    <w:rsid w:val="002A7793"/>
    <w:rsid w:val="002D1347"/>
    <w:rsid w:val="002D1B2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B2C46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73514"/>
    <w:rsid w:val="004764DF"/>
    <w:rsid w:val="00484B98"/>
    <w:rsid w:val="004A5003"/>
    <w:rsid w:val="004C5ED9"/>
    <w:rsid w:val="004D1D39"/>
    <w:rsid w:val="004D3AC9"/>
    <w:rsid w:val="004F0C16"/>
    <w:rsid w:val="004F1D47"/>
    <w:rsid w:val="004F79B2"/>
    <w:rsid w:val="00511C08"/>
    <w:rsid w:val="00530787"/>
    <w:rsid w:val="00537732"/>
    <w:rsid w:val="0055022A"/>
    <w:rsid w:val="00554B25"/>
    <w:rsid w:val="00587018"/>
    <w:rsid w:val="0058710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10029"/>
    <w:rsid w:val="00710E78"/>
    <w:rsid w:val="00744E25"/>
    <w:rsid w:val="00752BFE"/>
    <w:rsid w:val="00753D70"/>
    <w:rsid w:val="007558B7"/>
    <w:rsid w:val="00761D0B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4C42"/>
    <w:rsid w:val="008131EE"/>
    <w:rsid w:val="00813B7F"/>
    <w:rsid w:val="00814FB5"/>
    <w:rsid w:val="00836217"/>
    <w:rsid w:val="00837321"/>
    <w:rsid w:val="00850E46"/>
    <w:rsid w:val="00863C3A"/>
    <w:rsid w:val="008730ED"/>
    <w:rsid w:val="00873533"/>
    <w:rsid w:val="0087486E"/>
    <w:rsid w:val="00891906"/>
    <w:rsid w:val="008B6471"/>
    <w:rsid w:val="008E17E0"/>
    <w:rsid w:val="008F52BD"/>
    <w:rsid w:val="008F5CCA"/>
    <w:rsid w:val="008F67D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82F8D"/>
    <w:rsid w:val="00AC2EC7"/>
    <w:rsid w:val="00AD4D81"/>
    <w:rsid w:val="00AE2D5A"/>
    <w:rsid w:val="00B06F95"/>
    <w:rsid w:val="00B07F6D"/>
    <w:rsid w:val="00B129A3"/>
    <w:rsid w:val="00B34E9F"/>
    <w:rsid w:val="00B70EDD"/>
    <w:rsid w:val="00B75EDA"/>
    <w:rsid w:val="00B968AE"/>
    <w:rsid w:val="00BA008B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60D0E"/>
    <w:rsid w:val="00D70116"/>
    <w:rsid w:val="00D74D95"/>
    <w:rsid w:val="00D95EEA"/>
    <w:rsid w:val="00D9627B"/>
    <w:rsid w:val="00D96402"/>
    <w:rsid w:val="00D97AB9"/>
    <w:rsid w:val="00DB007A"/>
    <w:rsid w:val="00DB4AD1"/>
    <w:rsid w:val="00DB4B97"/>
    <w:rsid w:val="00DD249E"/>
    <w:rsid w:val="00DE37E3"/>
    <w:rsid w:val="00DF2BA0"/>
    <w:rsid w:val="00E15735"/>
    <w:rsid w:val="00E279BB"/>
    <w:rsid w:val="00E371B9"/>
    <w:rsid w:val="00E44E34"/>
    <w:rsid w:val="00E50099"/>
    <w:rsid w:val="00E553DF"/>
    <w:rsid w:val="00E579C8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32F9F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2C77-4921-4989-907D-51A216A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Piotr Szynkiewicz</cp:lastModifiedBy>
  <cp:revision>2</cp:revision>
  <dcterms:created xsi:type="dcterms:W3CDTF">2023-10-06T10:36:00Z</dcterms:created>
  <dcterms:modified xsi:type="dcterms:W3CDTF">2023-10-06T10:36:00Z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